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9319A" w14:textId="77777777" w:rsidR="0002017A" w:rsidRDefault="00000000">
      <w:pPr>
        <w:tabs>
          <w:tab w:val="left" w:pos="7362"/>
        </w:tabs>
        <w:ind w:left="208"/>
        <w:rPr>
          <w:sz w:val="20"/>
        </w:rPr>
      </w:pPr>
      <w:r>
        <w:rPr>
          <w:noProof/>
          <w:sz w:val="20"/>
        </w:rPr>
        <w:drawing>
          <wp:inline distT="0" distB="0" distL="0" distR="0" wp14:anchorId="7F4DDC53" wp14:editId="690A68DE">
            <wp:extent cx="1496608" cy="406907"/>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96608" cy="406907"/>
                    </a:xfrm>
                    <a:prstGeom prst="rect">
                      <a:avLst/>
                    </a:prstGeom>
                  </pic:spPr>
                </pic:pic>
              </a:graphicData>
            </a:graphic>
          </wp:inline>
        </w:drawing>
      </w:r>
      <w:r>
        <w:rPr>
          <w:sz w:val="20"/>
        </w:rPr>
        <w:tab/>
      </w:r>
      <w:r>
        <w:rPr>
          <w:noProof/>
          <w:position w:val="5"/>
          <w:sz w:val="20"/>
        </w:rPr>
        <w:drawing>
          <wp:inline distT="0" distB="0" distL="0" distR="0" wp14:anchorId="4F65EB48" wp14:editId="140012CF">
            <wp:extent cx="1037124" cy="347472"/>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037124" cy="347472"/>
                    </a:xfrm>
                    <a:prstGeom prst="rect">
                      <a:avLst/>
                    </a:prstGeom>
                  </pic:spPr>
                </pic:pic>
              </a:graphicData>
            </a:graphic>
          </wp:inline>
        </w:drawing>
      </w:r>
    </w:p>
    <w:p w14:paraId="5310B5EA" w14:textId="77777777" w:rsidR="0002017A" w:rsidRDefault="0002017A">
      <w:pPr>
        <w:pStyle w:val="GvdeMetni"/>
        <w:spacing w:before="347"/>
        <w:rPr>
          <w:sz w:val="32"/>
        </w:rPr>
      </w:pPr>
    </w:p>
    <w:p w14:paraId="431FAB19" w14:textId="753DEC4D" w:rsidR="0002017A" w:rsidRDefault="008C1FA2">
      <w:pPr>
        <w:pStyle w:val="KonuBal"/>
      </w:pPr>
      <w:r>
        <w:rPr>
          <w:color w:val="003CA5"/>
        </w:rPr>
        <w:t>İMALAT YÜRÜTME SİSTEMLERİ OPERATÖRLÜĞÜ</w:t>
      </w:r>
      <w:r w:rsidR="00B068AA">
        <w:rPr>
          <w:color w:val="003CA5"/>
          <w:spacing w:val="-11"/>
        </w:rPr>
        <w:t xml:space="preserve"> </w:t>
      </w:r>
      <w:r w:rsidR="00B068AA">
        <w:rPr>
          <w:color w:val="003CA5"/>
          <w:spacing w:val="-2"/>
        </w:rPr>
        <w:t>PROGRAMI</w:t>
      </w:r>
    </w:p>
    <w:p w14:paraId="30F3B6CC" w14:textId="02F4CC0D" w:rsidR="0002017A" w:rsidRDefault="00437511" w:rsidP="00B068AA">
      <w:pPr>
        <w:pStyle w:val="GvdeMetni"/>
        <w:spacing w:before="85"/>
        <w:jc w:val="center"/>
        <w:rPr>
          <w:rFonts w:ascii="Calibri Light"/>
        </w:rPr>
      </w:pPr>
      <w:r>
        <w:rPr>
          <w:noProof/>
        </w:rPr>
        <w:drawing>
          <wp:inline distT="0" distB="0" distL="0" distR="0" wp14:anchorId="42B21E22" wp14:editId="27ECC4A5">
            <wp:extent cx="5892800" cy="2277110"/>
            <wp:effectExtent l="0" t="0" r="0" b="8890"/>
            <wp:docPr id="1776310441" name="Resim 1" descr="metin, makine, mühendislik, teknisyen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310441" name="Resim 1" descr="metin, makine, mühendislik, teknisyen içeren bir resim&#10;&#10;Yapay zeka tarafından oluşturulan içerik yanlış olabilir."/>
                    <pic:cNvPicPr/>
                  </pic:nvPicPr>
                  <pic:blipFill>
                    <a:blip r:embed="rId9"/>
                    <a:stretch>
                      <a:fillRect/>
                    </a:stretch>
                  </pic:blipFill>
                  <pic:spPr>
                    <a:xfrm>
                      <a:off x="0" y="0"/>
                      <a:ext cx="5892800" cy="2277110"/>
                    </a:xfrm>
                    <a:prstGeom prst="rect">
                      <a:avLst/>
                    </a:prstGeom>
                  </pic:spPr>
                </pic:pic>
              </a:graphicData>
            </a:graphic>
          </wp:inline>
        </w:drawing>
      </w:r>
    </w:p>
    <w:p w14:paraId="10B88C59" w14:textId="77777777" w:rsidR="0002017A" w:rsidRDefault="00000000">
      <w:pPr>
        <w:pStyle w:val="Balk1"/>
        <w:spacing w:before="241"/>
      </w:pPr>
      <w:r>
        <w:rPr>
          <w:color w:val="333333"/>
        </w:rPr>
        <w:t>Genel</w:t>
      </w:r>
      <w:r>
        <w:rPr>
          <w:color w:val="333333"/>
          <w:spacing w:val="-8"/>
        </w:rPr>
        <w:t xml:space="preserve"> </w:t>
      </w:r>
      <w:r>
        <w:rPr>
          <w:color w:val="333333"/>
          <w:spacing w:val="-2"/>
        </w:rPr>
        <w:t>Bilgi</w:t>
      </w:r>
    </w:p>
    <w:p w14:paraId="15B7A9F5" w14:textId="0E8FA52B" w:rsidR="00A04F5B" w:rsidRDefault="00437511" w:rsidP="00437511">
      <w:pPr>
        <w:pStyle w:val="GvdeMetni"/>
        <w:spacing w:before="15"/>
        <w:ind w:left="142"/>
        <w:jc w:val="both"/>
        <w:rPr>
          <w:color w:val="333333"/>
        </w:rPr>
      </w:pPr>
      <w:r w:rsidRPr="00437511">
        <w:rPr>
          <w:color w:val="333333"/>
        </w:rPr>
        <w:t>Modern üretim sektörü, teknolojik yeniliklerle şekillenmekte ve bu yeniliklere ayak uydurabilen nitelikli bireylere duyulan ihtiyaç her geçen gün artmaktadır. İmalat Yürütme Sistemleri Operatörlüğü programı, üretim süreçlerinin etkili bir şekilde yönetilmesi, planlanması ve optimize edilmesi konularında yetkin bireyler yetiştirmeyi amaçlar.</w:t>
      </w:r>
      <w:r>
        <w:rPr>
          <w:color w:val="333333"/>
        </w:rPr>
        <w:t xml:space="preserve"> </w:t>
      </w:r>
      <w:r w:rsidRPr="00437511">
        <w:rPr>
          <w:color w:val="333333"/>
        </w:rPr>
        <w:t>İmalat Yürütme Sistemleri Operatörlüğü mezunları, üretim süreçlerinin planlanması, takibi, kontrolü ve iyileştirilmesi gibi kritik görevlerde yer alırlar. Bu alan, özellikle üretim teknolojileri ve sanayi 4.0 uygulamaları ile doğrudan ilişkilidir.</w:t>
      </w:r>
    </w:p>
    <w:p w14:paraId="388D817D" w14:textId="77777777" w:rsidR="00437511" w:rsidRPr="00437511" w:rsidRDefault="00437511" w:rsidP="00437511">
      <w:pPr>
        <w:pStyle w:val="GvdeMetni"/>
        <w:spacing w:before="15"/>
        <w:ind w:left="142"/>
        <w:jc w:val="both"/>
        <w:rPr>
          <w:color w:val="333333"/>
        </w:rPr>
      </w:pPr>
    </w:p>
    <w:p w14:paraId="67026304" w14:textId="0F8096AD" w:rsidR="00B068AA" w:rsidRPr="00D1194B" w:rsidRDefault="00000000" w:rsidP="00D1194B">
      <w:pPr>
        <w:pStyle w:val="Balk1"/>
        <w:rPr>
          <w:color w:val="333333"/>
          <w:spacing w:val="-2"/>
        </w:rPr>
      </w:pPr>
      <w:r>
        <w:rPr>
          <w:color w:val="333333"/>
        </w:rPr>
        <w:t>Çalışma</w:t>
      </w:r>
      <w:r>
        <w:rPr>
          <w:color w:val="333333"/>
          <w:spacing w:val="-11"/>
        </w:rPr>
        <w:t xml:space="preserve"> </w:t>
      </w:r>
      <w:r>
        <w:rPr>
          <w:color w:val="333333"/>
          <w:spacing w:val="-2"/>
        </w:rPr>
        <w:t>Alanları</w:t>
      </w:r>
    </w:p>
    <w:p w14:paraId="218173EB" w14:textId="54A4439D" w:rsidR="00A04F5B" w:rsidRDefault="001F215E" w:rsidP="00A04F5B">
      <w:pPr>
        <w:pStyle w:val="GvdeMetni"/>
        <w:spacing w:before="17"/>
        <w:ind w:left="142"/>
        <w:jc w:val="both"/>
        <w:rPr>
          <w:color w:val="333333"/>
        </w:rPr>
      </w:pPr>
      <w:r w:rsidRPr="001F215E">
        <w:rPr>
          <w:color w:val="333333"/>
        </w:rPr>
        <w:t xml:space="preserve">Bir </w:t>
      </w:r>
      <w:r>
        <w:rPr>
          <w:color w:val="333333"/>
        </w:rPr>
        <w:t>İmalat</w:t>
      </w:r>
      <w:r w:rsidRPr="001F215E">
        <w:rPr>
          <w:color w:val="333333"/>
        </w:rPr>
        <w:t xml:space="preserve"> Yürütme Sistemleri Operatörü, üretim atölyesindeki üretim süreçlerini gerçek zamanlı olarak izlemek ve kontrol etmek için MES yazılımı ile çalışır. MES, ERP gibi planlama sistemleri ile gerçek üretim operasyonları arasında bir köprü görevi görür. MES Operatörü sistemi üretimi takip etmek, süreçleri optimize etmek, sorunları hızlı bir şekilde çözmek ve gerçek zamanlı üretim verilerini toplayıp analiz ederek şeffaflığı sağlamak için kullanır.</w:t>
      </w:r>
    </w:p>
    <w:p w14:paraId="6817EB13" w14:textId="77777777" w:rsidR="001F215E" w:rsidRPr="00B068AA" w:rsidRDefault="001F215E" w:rsidP="00A04F5B">
      <w:pPr>
        <w:pStyle w:val="GvdeMetni"/>
        <w:spacing w:before="17"/>
        <w:ind w:left="142"/>
        <w:jc w:val="both"/>
        <w:rPr>
          <w:color w:val="333333"/>
        </w:rPr>
      </w:pPr>
    </w:p>
    <w:p w14:paraId="149647C8" w14:textId="77777777" w:rsidR="0002017A" w:rsidRDefault="00000000">
      <w:pPr>
        <w:pStyle w:val="Balk1"/>
      </w:pPr>
      <w:r>
        <w:rPr>
          <w:color w:val="333333"/>
        </w:rPr>
        <w:t>Dikey</w:t>
      </w:r>
      <w:r>
        <w:rPr>
          <w:color w:val="333333"/>
          <w:spacing w:val="-6"/>
        </w:rPr>
        <w:t xml:space="preserve"> </w:t>
      </w:r>
      <w:r>
        <w:rPr>
          <w:color w:val="333333"/>
        </w:rPr>
        <w:t>Geçiş</w:t>
      </w:r>
      <w:r>
        <w:rPr>
          <w:color w:val="333333"/>
          <w:spacing w:val="-7"/>
        </w:rPr>
        <w:t xml:space="preserve"> </w:t>
      </w:r>
      <w:r>
        <w:rPr>
          <w:color w:val="333333"/>
        </w:rPr>
        <w:t>Yapılabilecek</w:t>
      </w:r>
      <w:r>
        <w:rPr>
          <w:color w:val="333333"/>
          <w:spacing w:val="-8"/>
        </w:rPr>
        <w:t xml:space="preserve"> </w:t>
      </w:r>
      <w:r>
        <w:rPr>
          <w:color w:val="333333"/>
        </w:rPr>
        <w:t>Lisans</w:t>
      </w:r>
      <w:r>
        <w:rPr>
          <w:color w:val="333333"/>
          <w:spacing w:val="-7"/>
        </w:rPr>
        <w:t xml:space="preserve"> </w:t>
      </w:r>
      <w:r>
        <w:rPr>
          <w:color w:val="333333"/>
          <w:spacing w:val="-2"/>
        </w:rPr>
        <w:t>Bölümleri</w:t>
      </w:r>
    </w:p>
    <w:p w14:paraId="322D915D" w14:textId="7546839B" w:rsidR="00D1194B" w:rsidRDefault="00D1194B" w:rsidP="00D1194B">
      <w:pPr>
        <w:pStyle w:val="Balk1"/>
        <w:rPr>
          <w:b w:val="0"/>
          <w:bCs w:val="0"/>
          <w:color w:val="333333"/>
        </w:rPr>
      </w:pPr>
      <w:r w:rsidRPr="00D1194B">
        <w:rPr>
          <w:b w:val="0"/>
          <w:bCs w:val="0"/>
          <w:color w:val="333333"/>
        </w:rPr>
        <w:t>Ön lisans eğitimini başarı ile tamamlayan mezunlar, Dikey Geçiş Sınavı’ndan yeterli puanı almaları durumunda, üniversitelerin alana uygun lisans programlarına kaydolarak lisans tamamlama imkanına sahip olacaklardır. Program ilk kez 2024-2025 Eğitim öğretim yılında öğrenci kabul edip, henüz mezun vermediğinden ÖSYM tarafında</w:t>
      </w:r>
      <w:r>
        <w:rPr>
          <w:b w:val="0"/>
          <w:bCs w:val="0"/>
          <w:color w:val="333333"/>
        </w:rPr>
        <w:t>n</w:t>
      </w:r>
      <w:r w:rsidRPr="00D1194B">
        <w:rPr>
          <w:b w:val="0"/>
          <w:bCs w:val="0"/>
          <w:color w:val="333333"/>
        </w:rPr>
        <w:t xml:space="preserve"> yayınlanan kılavuzda Dikey Geçiş yapılabilecek lisans programlarına ilişkin düzenlemeler tamamlanmıştır.</w:t>
      </w:r>
    </w:p>
    <w:p w14:paraId="4F605A8C" w14:textId="77777777" w:rsidR="00D1194B" w:rsidRDefault="00D1194B">
      <w:pPr>
        <w:pStyle w:val="Balk1"/>
        <w:spacing w:before="125"/>
        <w:rPr>
          <w:color w:val="333333"/>
        </w:rPr>
      </w:pPr>
    </w:p>
    <w:p w14:paraId="66FB8892" w14:textId="31B0314E" w:rsidR="0002017A" w:rsidRDefault="00000000">
      <w:pPr>
        <w:pStyle w:val="Balk1"/>
        <w:spacing w:before="125"/>
      </w:pPr>
      <w:r>
        <w:rPr>
          <w:color w:val="333333"/>
        </w:rPr>
        <w:t>Çap</w:t>
      </w:r>
      <w:r>
        <w:rPr>
          <w:color w:val="333333"/>
          <w:spacing w:val="-5"/>
        </w:rPr>
        <w:t xml:space="preserve"> </w:t>
      </w:r>
      <w:r>
        <w:rPr>
          <w:color w:val="333333"/>
        </w:rPr>
        <w:t>ve</w:t>
      </w:r>
      <w:r>
        <w:rPr>
          <w:color w:val="333333"/>
          <w:spacing w:val="-3"/>
        </w:rPr>
        <w:t xml:space="preserve"> </w:t>
      </w:r>
      <w:r>
        <w:rPr>
          <w:color w:val="333333"/>
        </w:rPr>
        <w:t>Yan</w:t>
      </w:r>
      <w:r>
        <w:rPr>
          <w:color w:val="333333"/>
          <w:spacing w:val="-3"/>
        </w:rPr>
        <w:t xml:space="preserve"> </w:t>
      </w:r>
      <w:r>
        <w:rPr>
          <w:color w:val="333333"/>
        </w:rPr>
        <w:t>Dal</w:t>
      </w:r>
      <w:r>
        <w:rPr>
          <w:color w:val="333333"/>
          <w:spacing w:val="-2"/>
        </w:rPr>
        <w:t xml:space="preserve"> İmkanları</w:t>
      </w:r>
    </w:p>
    <w:p w14:paraId="360F7A23" w14:textId="77777777" w:rsidR="00D82B66" w:rsidRDefault="00D82B66" w:rsidP="00D82B66">
      <w:pPr>
        <w:pStyle w:val="Balk1"/>
        <w:spacing w:before="125"/>
        <w:rPr>
          <w:b w:val="0"/>
          <w:bCs w:val="0"/>
          <w:color w:val="333333"/>
          <w:spacing w:val="-2"/>
        </w:rPr>
      </w:pPr>
      <w:bookmarkStart w:id="0" w:name="_Hlk194070228"/>
      <w:r w:rsidRPr="00885D02">
        <w:rPr>
          <w:b w:val="0"/>
          <w:bCs w:val="0"/>
          <w:color w:val="333333"/>
          <w:spacing w:val="-2"/>
        </w:rPr>
        <w:t xml:space="preserve">Öğrenciler </w:t>
      </w:r>
      <w:r>
        <w:rPr>
          <w:b w:val="0"/>
          <w:bCs w:val="0"/>
          <w:color w:val="333333"/>
          <w:spacing w:val="-2"/>
        </w:rPr>
        <w:t>kendi programları</w:t>
      </w:r>
      <w:r w:rsidRPr="00885D02">
        <w:rPr>
          <w:b w:val="0"/>
          <w:bCs w:val="0"/>
          <w:color w:val="333333"/>
          <w:spacing w:val="-2"/>
        </w:rPr>
        <w:t xml:space="preserve"> hariç, tüm bölümlerin yan</w:t>
      </w:r>
      <w:r>
        <w:rPr>
          <w:b w:val="0"/>
          <w:bCs w:val="0"/>
          <w:color w:val="333333"/>
          <w:spacing w:val="-2"/>
        </w:rPr>
        <w:t xml:space="preserve"> </w:t>
      </w:r>
      <w:r w:rsidRPr="00885D02">
        <w:rPr>
          <w:b w:val="0"/>
          <w:bCs w:val="0"/>
          <w:color w:val="333333"/>
          <w:spacing w:val="-2"/>
        </w:rPr>
        <w:t>dal programlarına katıl</w:t>
      </w:r>
      <w:r>
        <w:rPr>
          <w:b w:val="0"/>
          <w:bCs w:val="0"/>
          <w:color w:val="333333"/>
          <w:spacing w:val="-2"/>
        </w:rPr>
        <w:t>abilir</w:t>
      </w:r>
      <w:r w:rsidRPr="00885D02">
        <w:rPr>
          <w:b w:val="0"/>
          <w:bCs w:val="0"/>
          <w:color w:val="333333"/>
          <w:spacing w:val="-2"/>
        </w:rPr>
        <w:t>. Ayrıca aşağıdaki programlarda ÇAP yapma imkanına sahiptir.</w:t>
      </w:r>
    </w:p>
    <w:bookmarkEnd w:id="0"/>
    <w:p w14:paraId="27590BE0" w14:textId="77777777" w:rsidR="0002017A" w:rsidRDefault="0002017A">
      <w:pPr>
        <w:pStyle w:val="GvdeMetni"/>
        <w:spacing w:before="13"/>
      </w:pPr>
    </w:p>
    <w:p w14:paraId="5E1F3059" w14:textId="77777777" w:rsidR="00D82B66" w:rsidRPr="00D82B66" w:rsidRDefault="00D82B66" w:rsidP="00D82B66">
      <w:pPr>
        <w:pStyle w:val="ListeParagraf"/>
        <w:widowControl/>
        <w:numPr>
          <w:ilvl w:val="0"/>
          <w:numId w:val="3"/>
        </w:numPr>
        <w:autoSpaceDE/>
        <w:autoSpaceDN/>
        <w:spacing w:before="0" w:line="278" w:lineRule="auto"/>
        <w:ind w:left="714" w:hanging="357"/>
        <w:rPr>
          <w:rFonts w:eastAsia="Aptos"/>
          <w:kern w:val="2"/>
          <w:sz w:val="20"/>
          <w:szCs w:val="20"/>
          <w14:ligatures w14:val="standardContextual"/>
        </w:rPr>
      </w:pPr>
      <w:r w:rsidRPr="00D82B66">
        <w:rPr>
          <w:rFonts w:eastAsia="Aptos"/>
          <w:kern w:val="2"/>
          <w:sz w:val="20"/>
          <w:szCs w:val="20"/>
          <w14:ligatures w14:val="standardContextual"/>
        </w:rPr>
        <w:t>Mekatronik</w:t>
      </w:r>
    </w:p>
    <w:p w14:paraId="6D8EAF74" w14:textId="77777777" w:rsidR="00D82B66" w:rsidRPr="00D82B66" w:rsidRDefault="00D82B66" w:rsidP="00D82B66">
      <w:pPr>
        <w:pStyle w:val="ListeParagraf"/>
        <w:widowControl/>
        <w:numPr>
          <w:ilvl w:val="0"/>
          <w:numId w:val="3"/>
        </w:numPr>
        <w:autoSpaceDE/>
        <w:autoSpaceDN/>
        <w:spacing w:before="0" w:line="278" w:lineRule="auto"/>
        <w:ind w:left="714" w:hanging="357"/>
        <w:rPr>
          <w:rFonts w:eastAsia="Aptos"/>
          <w:kern w:val="2"/>
          <w:sz w:val="20"/>
          <w:szCs w:val="20"/>
          <w14:ligatures w14:val="standardContextual"/>
        </w:rPr>
      </w:pPr>
      <w:r w:rsidRPr="00D82B66">
        <w:rPr>
          <w:rFonts w:eastAsia="Aptos"/>
          <w:kern w:val="2"/>
          <w:sz w:val="20"/>
          <w:szCs w:val="20"/>
          <w14:ligatures w14:val="standardContextual"/>
        </w:rPr>
        <w:t xml:space="preserve">Robotik ve Yapay </w:t>
      </w:r>
      <w:proofErr w:type="gramStart"/>
      <w:r w:rsidRPr="00D82B66">
        <w:rPr>
          <w:rFonts w:eastAsia="Aptos"/>
          <w:kern w:val="2"/>
          <w:sz w:val="20"/>
          <w:szCs w:val="20"/>
          <w14:ligatures w14:val="standardContextual"/>
        </w:rPr>
        <w:t>Zeka</w:t>
      </w:r>
      <w:proofErr w:type="gramEnd"/>
    </w:p>
    <w:p w14:paraId="15EDEF47" w14:textId="77777777" w:rsidR="00D82B66" w:rsidRPr="00D82B66" w:rsidRDefault="00D82B66" w:rsidP="00D82B66">
      <w:pPr>
        <w:pStyle w:val="ListeParagraf"/>
        <w:widowControl/>
        <w:numPr>
          <w:ilvl w:val="0"/>
          <w:numId w:val="3"/>
        </w:numPr>
        <w:autoSpaceDE/>
        <w:autoSpaceDN/>
        <w:spacing w:before="0" w:line="278" w:lineRule="auto"/>
        <w:ind w:left="714" w:hanging="357"/>
        <w:rPr>
          <w:rFonts w:eastAsia="Aptos"/>
          <w:kern w:val="2"/>
          <w:sz w:val="20"/>
          <w:szCs w:val="20"/>
          <w14:ligatures w14:val="standardContextual"/>
        </w:rPr>
      </w:pPr>
      <w:r w:rsidRPr="00D82B66">
        <w:rPr>
          <w:rFonts w:eastAsia="Aptos"/>
          <w:kern w:val="2"/>
          <w:sz w:val="20"/>
          <w:szCs w:val="20"/>
          <w14:ligatures w14:val="standardContextual"/>
        </w:rPr>
        <w:t>Otonom Sistemler Teknikerliği</w:t>
      </w:r>
    </w:p>
    <w:p w14:paraId="48A65FA6" w14:textId="77777777" w:rsidR="00D1194B" w:rsidRDefault="00D1194B">
      <w:pPr>
        <w:pStyle w:val="Balk1"/>
        <w:rPr>
          <w:color w:val="333333"/>
        </w:rPr>
      </w:pPr>
    </w:p>
    <w:p w14:paraId="1E2954A3" w14:textId="2958A45D" w:rsidR="0002017A" w:rsidRDefault="00000000">
      <w:pPr>
        <w:pStyle w:val="Balk1"/>
      </w:pPr>
      <w:r>
        <w:rPr>
          <w:color w:val="333333"/>
        </w:rPr>
        <w:t>Programın</w:t>
      </w:r>
      <w:r>
        <w:rPr>
          <w:color w:val="333333"/>
          <w:spacing w:val="-10"/>
        </w:rPr>
        <w:t xml:space="preserve"> </w:t>
      </w:r>
      <w:r>
        <w:rPr>
          <w:color w:val="333333"/>
        </w:rPr>
        <w:t>Bulunduğu</w:t>
      </w:r>
      <w:r>
        <w:rPr>
          <w:color w:val="333333"/>
          <w:spacing w:val="-9"/>
        </w:rPr>
        <w:t xml:space="preserve"> </w:t>
      </w:r>
      <w:r>
        <w:rPr>
          <w:color w:val="333333"/>
        </w:rPr>
        <w:t>Meslek</w:t>
      </w:r>
      <w:r>
        <w:rPr>
          <w:color w:val="333333"/>
          <w:spacing w:val="-11"/>
        </w:rPr>
        <w:t xml:space="preserve"> </w:t>
      </w:r>
      <w:r>
        <w:rPr>
          <w:color w:val="333333"/>
        </w:rPr>
        <w:t>Yüksek</w:t>
      </w:r>
      <w:r>
        <w:rPr>
          <w:color w:val="333333"/>
          <w:spacing w:val="-10"/>
        </w:rPr>
        <w:t xml:space="preserve"> </w:t>
      </w:r>
      <w:r>
        <w:rPr>
          <w:color w:val="333333"/>
          <w:spacing w:val="-2"/>
        </w:rPr>
        <w:t>Okulları</w:t>
      </w:r>
    </w:p>
    <w:p w14:paraId="32A0B6E6" w14:textId="3FE17012" w:rsidR="0002017A" w:rsidRDefault="00000000">
      <w:pPr>
        <w:pStyle w:val="ListeParagraf"/>
        <w:numPr>
          <w:ilvl w:val="0"/>
          <w:numId w:val="1"/>
        </w:numPr>
        <w:tabs>
          <w:tab w:val="left" w:pos="460"/>
        </w:tabs>
        <w:rPr>
          <w:sz w:val="20"/>
        </w:rPr>
      </w:pPr>
      <w:r>
        <w:rPr>
          <w:color w:val="333333"/>
          <w:sz w:val="20"/>
        </w:rPr>
        <w:t>Hendek</w:t>
      </w:r>
      <w:r>
        <w:rPr>
          <w:color w:val="333333"/>
          <w:spacing w:val="-6"/>
          <w:sz w:val="20"/>
        </w:rPr>
        <w:t xml:space="preserve"> </w:t>
      </w:r>
      <w:r>
        <w:rPr>
          <w:color w:val="333333"/>
          <w:sz w:val="20"/>
        </w:rPr>
        <w:t>Meslek</w:t>
      </w:r>
      <w:r>
        <w:rPr>
          <w:color w:val="333333"/>
          <w:spacing w:val="-5"/>
          <w:sz w:val="20"/>
        </w:rPr>
        <w:t xml:space="preserve"> </w:t>
      </w:r>
      <w:r>
        <w:rPr>
          <w:color w:val="333333"/>
          <w:sz w:val="20"/>
        </w:rPr>
        <w:t>Yüksek</w:t>
      </w:r>
      <w:r>
        <w:rPr>
          <w:color w:val="333333"/>
          <w:spacing w:val="-5"/>
          <w:sz w:val="20"/>
        </w:rPr>
        <w:t xml:space="preserve"> </w:t>
      </w:r>
      <w:r w:rsidR="00D1194B">
        <w:rPr>
          <w:color w:val="333333"/>
          <w:sz w:val="20"/>
        </w:rPr>
        <w:t>Okulu</w:t>
      </w:r>
      <w:r w:rsidR="00D1194B">
        <w:rPr>
          <w:color w:val="333333"/>
          <w:spacing w:val="-3"/>
          <w:sz w:val="20"/>
        </w:rPr>
        <w:t>-</w:t>
      </w:r>
      <w:r>
        <w:rPr>
          <w:color w:val="333333"/>
          <w:spacing w:val="-3"/>
          <w:sz w:val="20"/>
        </w:rPr>
        <w:t xml:space="preserve"> </w:t>
      </w:r>
      <w:hyperlink r:id="rId10">
        <w:r w:rsidR="0002017A">
          <w:rPr>
            <w:color w:val="0462C0"/>
            <w:spacing w:val="-2"/>
            <w:sz w:val="20"/>
            <w:u w:val="single" w:color="0462C0"/>
          </w:rPr>
          <w:t>hmyo.subu.edu.tr</w:t>
        </w:r>
      </w:hyperlink>
    </w:p>
    <w:p w14:paraId="3C6C7F33" w14:textId="77777777" w:rsidR="00D1194B" w:rsidRDefault="00D1194B">
      <w:pPr>
        <w:pStyle w:val="Balk1"/>
        <w:spacing w:before="125"/>
        <w:rPr>
          <w:color w:val="333333"/>
        </w:rPr>
      </w:pPr>
    </w:p>
    <w:p w14:paraId="5A956C8C" w14:textId="238EE824" w:rsidR="0002017A" w:rsidRDefault="00000000">
      <w:pPr>
        <w:pStyle w:val="Balk1"/>
        <w:spacing w:before="125"/>
      </w:pPr>
      <w:r>
        <w:rPr>
          <w:color w:val="333333"/>
        </w:rPr>
        <w:t>Ders</w:t>
      </w:r>
      <w:r>
        <w:rPr>
          <w:color w:val="333333"/>
          <w:spacing w:val="-5"/>
        </w:rPr>
        <w:t xml:space="preserve"> </w:t>
      </w:r>
      <w:r>
        <w:rPr>
          <w:color w:val="333333"/>
        </w:rPr>
        <w:t>Planları</w:t>
      </w:r>
      <w:r>
        <w:rPr>
          <w:color w:val="333333"/>
          <w:spacing w:val="-4"/>
        </w:rPr>
        <w:t xml:space="preserve"> </w:t>
      </w:r>
      <w:r>
        <w:rPr>
          <w:color w:val="333333"/>
        </w:rPr>
        <w:t>ve</w:t>
      </w:r>
      <w:r>
        <w:rPr>
          <w:color w:val="333333"/>
          <w:spacing w:val="-4"/>
        </w:rPr>
        <w:t xml:space="preserve"> </w:t>
      </w:r>
      <w:r>
        <w:rPr>
          <w:color w:val="333333"/>
          <w:spacing w:val="-2"/>
        </w:rPr>
        <w:t>İçerikleri</w:t>
      </w:r>
    </w:p>
    <w:p w14:paraId="31720C47" w14:textId="6B404034" w:rsidR="0002017A" w:rsidRDefault="00000000" w:rsidP="00D1194B">
      <w:pPr>
        <w:pStyle w:val="GvdeMetni"/>
        <w:spacing w:before="0"/>
        <w:ind w:left="100"/>
        <w:jc w:val="both"/>
      </w:pPr>
      <w:r>
        <w:rPr>
          <w:color w:val="333333"/>
        </w:rPr>
        <w:t>Eğitim</w:t>
      </w:r>
      <w:r>
        <w:rPr>
          <w:color w:val="333333"/>
          <w:spacing w:val="-7"/>
        </w:rPr>
        <w:t xml:space="preserve"> </w:t>
      </w:r>
      <w:r>
        <w:rPr>
          <w:color w:val="333333"/>
        </w:rPr>
        <w:t>Bilgi</w:t>
      </w:r>
      <w:r>
        <w:rPr>
          <w:color w:val="333333"/>
          <w:spacing w:val="-5"/>
        </w:rPr>
        <w:t xml:space="preserve"> </w:t>
      </w:r>
      <w:r>
        <w:rPr>
          <w:color w:val="333333"/>
        </w:rPr>
        <w:t>Sistemi</w:t>
      </w:r>
      <w:r>
        <w:rPr>
          <w:color w:val="333333"/>
          <w:spacing w:val="-7"/>
        </w:rPr>
        <w:t xml:space="preserve"> </w:t>
      </w:r>
      <w:r>
        <w:rPr>
          <w:color w:val="333333"/>
        </w:rPr>
        <w:t>(EBS)</w:t>
      </w:r>
      <w:r>
        <w:rPr>
          <w:color w:val="333333"/>
          <w:spacing w:val="-6"/>
        </w:rPr>
        <w:t xml:space="preserve"> </w:t>
      </w:r>
      <w:r>
        <w:rPr>
          <w:color w:val="333333"/>
        </w:rPr>
        <w:t>üzerinden</w:t>
      </w:r>
      <w:r>
        <w:rPr>
          <w:color w:val="333333"/>
          <w:spacing w:val="-7"/>
        </w:rPr>
        <w:t xml:space="preserve"> </w:t>
      </w:r>
      <w:r>
        <w:rPr>
          <w:color w:val="333333"/>
        </w:rPr>
        <w:t>ders</w:t>
      </w:r>
      <w:r>
        <w:rPr>
          <w:color w:val="333333"/>
          <w:spacing w:val="-7"/>
        </w:rPr>
        <w:t xml:space="preserve"> </w:t>
      </w:r>
      <w:r>
        <w:rPr>
          <w:color w:val="333333"/>
        </w:rPr>
        <w:t>planları</w:t>
      </w:r>
      <w:r>
        <w:rPr>
          <w:color w:val="333333"/>
          <w:spacing w:val="-7"/>
        </w:rPr>
        <w:t xml:space="preserve"> </w:t>
      </w:r>
      <w:r>
        <w:rPr>
          <w:color w:val="333333"/>
        </w:rPr>
        <w:t>ve</w:t>
      </w:r>
      <w:r>
        <w:rPr>
          <w:color w:val="333333"/>
          <w:spacing w:val="-6"/>
        </w:rPr>
        <w:t xml:space="preserve"> </w:t>
      </w:r>
      <w:r>
        <w:rPr>
          <w:color w:val="333333"/>
        </w:rPr>
        <w:t>içeriklere</w:t>
      </w:r>
      <w:r>
        <w:rPr>
          <w:color w:val="333333"/>
          <w:spacing w:val="-6"/>
        </w:rPr>
        <w:t xml:space="preserve"> </w:t>
      </w:r>
      <w:r>
        <w:rPr>
          <w:color w:val="333333"/>
        </w:rPr>
        <w:t xml:space="preserve">ulaşabilirsiniz: </w:t>
      </w:r>
      <w:hyperlink r:id="rId11">
        <w:r w:rsidR="0002017A">
          <w:rPr>
            <w:color w:val="0462C0"/>
            <w:spacing w:val="-2"/>
            <w:u w:val="single" w:color="0462C0"/>
          </w:rPr>
          <w:t>ebs.bys.subu.edu.tr</w:t>
        </w:r>
      </w:hyperlink>
    </w:p>
    <w:sectPr w:rsidR="0002017A">
      <w:footerReference w:type="default" r:id="rId12"/>
      <w:type w:val="continuous"/>
      <w:pgSz w:w="11900" w:h="16850"/>
      <w:pgMar w:top="700" w:right="1280" w:bottom="1000" w:left="1340" w:header="0" w:footer="81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69E53" w14:textId="77777777" w:rsidR="00807D93" w:rsidRDefault="00807D93">
      <w:r>
        <w:separator/>
      </w:r>
    </w:p>
  </w:endnote>
  <w:endnote w:type="continuationSeparator" w:id="0">
    <w:p w14:paraId="5D0A1377" w14:textId="77777777" w:rsidR="00807D93" w:rsidRDefault="00807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F69D6" w14:textId="77777777" w:rsidR="0002017A" w:rsidRDefault="00000000">
    <w:pPr>
      <w:pStyle w:val="GvdeMetni"/>
      <w:spacing w:before="0" w:line="14" w:lineRule="auto"/>
    </w:pPr>
    <w:r>
      <w:rPr>
        <w:noProof/>
      </w:rPr>
      <mc:AlternateContent>
        <mc:Choice Requires="wps">
          <w:drawing>
            <wp:anchor distT="0" distB="0" distL="0" distR="0" simplePos="0" relativeHeight="487546880" behindDoc="1" locked="0" layoutInCell="1" allowOverlap="1" wp14:anchorId="16611696" wp14:editId="25AC4539">
              <wp:simplePos x="0" y="0"/>
              <wp:positionH relativeFrom="page">
                <wp:posOffset>902004</wp:posOffset>
              </wp:positionH>
              <wp:positionV relativeFrom="page">
                <wp:posOffset>10039971</wp:posOffset>
              </wp:positionV>
              <wp:extent cx="5364480"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64480" cy="139065"/>
                      </a:xfrm>
                      <a:prstGeom prst="rect">
                        <a:avLst/>
                      </a:prstGeom>
                    </wps:spPr>
                    <wps:txbx>
                      <w:txbxContent>
                        <w:p w14:paraId="5CE85D8D" w14:textId="77777777" w:rsidR="0002017A" w:rsidRDefault="0002017A">
                          <w:pPr>
                            <w:spacing w:before="14"/>
                            <w:ind w:left="20"/>
                            <w:rPr>
                              <w:sz w:val="16"/>
                            </w:rPr>
                          </w:pPr>
                          <w:hyperlink r:id="rId1">
                            <w:r>
                              <w:rPr>
                                <w:color w:val="0462C0"/>
                                <w:sz w:val="13"/>
                                <w:u w:val="single" w:color="0462C0"/>
                              </w:rPr>
                              <w:t>www.subu.edu.tr</w:t>
                            </w:r>
                          </w:hyperlink>
                          <w:r>
                            <w:rPr>
                              <w:color w:val="0462C0"/>
                              <w:spacing w:val="42"/>
                              <w:sz w:val="13"/>
                            </w:rPr>
                            <w:t xml:space="preserve"> </w:t>
                          </w:r>
                          <w:r>
                            <w:rPr>
                              <w:color w:val="333333"/>
                              <w:sz w:val="16"/>
                            </w:rPr>
                            <w:t>|</w:t>
                          </w:r>
                          <w:r>
                            <w:rPr>
                              <w:color w:val="333333"/>
                              <w:spacing w:val="-7"/>
                              <w:sz w:val="16"/>
                            </w:rPr>
                            <w:t xml:space="preserve"> </w:t>
                          </w:r>
                          <w:hyperlink r:id="rId2">
                            <w:r>
                              <w:rPr>
                                <w:color w:val="0462C0"/>
                                <w:sz w:val="13"/>
                                <w:u w:val="single" w:color="0462C0"/>
                              </w:rPr>
                              <w:t>subu@subu.edu.tr</w:t>
                            </w:r>
                          </w:hyperlink>
                          <w:r>
                            <w:rPr>
                              <w:color w:val="0462C0"/>
                              <w:spacing w:val="42"/>
                              <w:sz w:val="13"/>
                            </w:rPr>
                            <w:t xml:space="preserve"> </w:t>
                          </w:r>
                          <w:r>
                            <w:rPr>
                              <w:color w:val="333333"/>
                              <w:sz w:val="16"/>
                            </w:rPr>
                            <w:t>|</w:t>
                          </w:r>
                          <w:r>
                            <w:rPr>
                              <w:color w:val="333333"/>
                              <w:spacing w:val="30"/>
                              <w:sz w:val="16"/>
                            </w:rPr>
                            <w:t xml:space="preserve"> </w:t>
                          </w:r>
                          <w:r>
                            <w:rPr>
                              <w:color w:val="333333"/>
                              <w:sz w:val="16"/>
                            </w:rPr>
                            <w:t>t.</w:t>
                          </w:r>
                          <w:r>
                            <w:rPr>
                              <w:color w:val="333333"/>
                              <w:spacing w:val="-5"/>
                              <w:sz w:val="16"/>
                            </w:rPr>
                            <w:t xml:space="preserve"> </w:t>
                          </w:r>
                          <w:r>
                            <w:rPr>
                              <w:color w:val="333333"/>
                              <w:sz w:val="16"/>
                            </w:rPr>
                            <w:t>+90</w:t>
                          </w:r>
                          <w:r>
                            <w:rPr>
                              <w:color w:val="333333"/>
                              <w:spacing w:val="-3"/>
                              <w:sz w:val="16"/>
                            </w:rPr>
                            <w:t xml:space="preserve"> </w:t>
                          </w:r>
                          <w:r>
                            <w:rPr>
                              <w:color w:val="333333"/>
                              <w:sz w:val="15"/>
                            </w:rPr>
                            <w:t>(</w:t>
                          </w:r>
                          <w:r>
                            <w:rPr>
                              <w:color w:val="333333"/>
                              <w:sz w:val="16"/>
                            </w:rPr>
                            <w:t>0264)</w:t>
                          </w:r>
                          <w:r>
                            <w:rPr>
                              <w:color w:val="333333"/>
                              <w:spacing w:val="-5"/>
                              <w:sz w:val="16"/>
                            </w:rPr>
                            <w:t xml:space="preserve"> </w:t>
                          </w:r>
                          <w:r>
                            <w:rPr>
                              <w:color w:val="333333"/>
                              <w:sz w:val="16"/>
                            </w:rPr>
                            <w:t>616</w:t>
                          </w:r>
                          <w:r>
                            <w:rPr>
                              <w:color w:val="333333"/>
                              <w:spacing w:val="-4"/>
                              <w:sz w:val="16"/>
                            </w:rPr>
                            <w:t xml:space="preserve"> </w:t>
                          </w:r>
                          <w:r>
                            <w:rPr>
                              <w:color w:val="333333"/>
                              <w:sz w:val="16"/>
                            </w:rPr>
                            <w:t>0054</w:t>
                          </w:r>
                          <w:r>
                            <w:rPr>
                              <w:color w:val="333333"/>
                              <w:spacing w:val="35"/>
                              <w:sz w:val="16"/>
                            </w:rPr>
                            <w:t xml:space="preserve"> </w:t>
                          </w:r>
                          <w:r>
                            <w:rPr>
                              <w:color w:val="333333"/>
                              <w:sz w:val="16"/>
                            </w:rPr>
                            <w:t>|</w:t>
                          </w:r>
                          <w:r>
                            <w:rPr>
                              <w:color w:val="333333"/>
                              <w:spacing w:val="30"/>
                              <w:sz w:val="16"/>
                            </w:rPr>
                            <w:t xml:space="preserve"> </w:t>
                          </w:r>
                          <w:r>
                            <w:rPr>
                              <w:color w:val="333333"/>
                              <w:sz w:val="16"/>
                            </w:rPr>
                            <w:t>f.</w:t>
                          </w:r>
                          <w:r>
                            <w:rPr>
                              <w:color w:val="333333"/>
                              <w:spacing w:val="-2"/>
                              <w:sz w:val="16"/>
                            </w:rPr>
                            <w:t xml:space="preserve"> </w:t>
                          </w:r>
                          <w:r>
                            <w:rPr>
                              <w:color w:val="333333"/>
                              <w:sz w:val="16"/>
                            </w:rPr>
                            <w:t>+90</w:t>
                          </w:r>
                          <w:r>
                            <w:rPr>
                              <w:color w:val="333333"/>
                              <w:spacing w:val="-2"/>
                              <w:sz w:val="16"/>
                            </w:rPr>
                            <w:t xml:space="preserve"> </w:t>
                          </w:r>
                          <w:r>
                            <w:rPr>
                              <w:color w:val="333333"/>
                              <w:sz w:val="16"/>
                            </w:rPr>
                            <w:t>(0264)</w:t>
                          </w:r>
                          <w:r>
                            <w:rPr>
                              <w:color w:val="333333"/>
                              <w:spacing w:val="-5"/>
                              <w:sz w:val="16"/>
                            </w:rPr>
                            <w:t xml:space="preserve"> </w:t>
                          </w:r>
                          <w:r>
                            <w:rPr>
                              <w:color w:val="333333"/>
                              <w:sz w:val="16"/>
                            </w:rPr>
                            <w:t>616</w:t>
                          </w:r>
                          <w:r>
                            <w:rPr>
                              <w:color w:val="333333"/>
                              <w:spacing w:val="-4"/>
                              <w:sz w:val="16"/>
                            </w:rPr>
                            <w:t xml:space="preserve"> </w:t>
                          </w:r>
                          <w:r>
                            <w:rPr>
                              <w:color w:val="333333"/>
                              <w:sz w:val="16"/>
                            </w:rPr>
                            <w:t>0014</w:t>
                          </w:r>
                          <w:r>
                            <w:rPr>
                              <w:color w:val="333333"/>
                              <w:spacing w:val="33"/>
                              <w:sz w:val="16"/>
                            </w:rPr>
                            <w:t xml:space="preserve"> </w:t>
                          </w:r>
                          <w:r>
                            <w:rPr>
                              <w:color w:val="333333"/>
                              <w:sz w:val="16"/>
                            </w:rPr>
                            <w:t>|</w:t>
                          </w:r>
                          <w:r>
                            <w:rPr>
                              <w:color w:val="333333"/>
                              <w:spacing w:val="31"/>
                              <w:sz w:val="16"/>
                            </w:rPr>
                            <w:t xml:space="preserve"> </w:t>
                          </w:r>
                          <w:r>
                            <w:rPr>
                              <w:color w:val="333333"/>
                              <w:sz w:val="16"/>
                            </w:rPr>
                            <w:t>Esentepe</w:t>
                          </w:r>
                          <w:r>
                            <w:rPr>
                              <w:color w:val="333333"/>
                              <w:spacing w:val="-6"/>
                              <w:sz w:val="16"/>
                            </w:rPr>
                            <w:t xml:space="preserve"> </w:t>
                          </w:r>
                          <w:r>
                            <w:rPr>
                              <w:color w:val="333333"/>
                              <w:sz w:val="16"/>
                            </w:rPr>
                            <w:t>Kampüsü</w:t>
                          </w:r>
                          <w:r>
                            <w:rPr>
                              <w:color w:val="333333"/>
                              <w:spacing w:val="-4"/>
                              <w:sz w:val="16"/>
                            </w:rPr>
                            <w:t xml:space="preserve"> </w:t>
                          </w:r>
                          <w:r>
                            <w:rPr>
                              <w:color w:val="333333"/>
                              <w:sz w:val="16"/>
                            </w:rPr>
                            <w:t>54190 Serdivan,</w:t>
                          </w:r>
                          <w:r>
                            <w:rPr>
                              <w:color w:val="333333"/>
                              <w:spacing w:val="-5"/>
                              <w:sz w:val="16"/>
                            </w:rPr>
                            <w:t xml:space="preserve"> </w:t>
                          </w:r>
                          <w:r>
                            <w:rPr>
                              <w:color w:val="333333"/>
                              <w:spacing w:val="-2"/>
                              <w:sz w:val="16"/>
                            </w:rPr>
                            <w:t>Sakarya</w:t>
                          </w:r>
                        </w:p>
                      </w:txbxContent>
                    </wps:txbx>
                    <wps:bodyPr wrap="square" lIns="0" tIns="0" rIns="0" bIns="0" rtlCol="0">
                      <a:noAutofit/>
                    </wps:bodyPr>
                  </wps:wsp>
                </a:graphicData>
              </a:graphic>
            </wp:anchor>
          </w:drawing>
        </mc:Choice>
        <mc:Fallback>
          <w:pict>
            <v:shapetype w14:anchorId="16611696" id="_x0000_t202" coordsize="21600,21600" o:spt="202" path="m,l,21600r21600,l21600,xe">
              <v:stroke joinstyle="miter"/>
              <v:path gradientshapeok="t" o:connecttype="rect"/>
            </v:shapetype>
            <v:shape id="Textbox 1" o:spid="_x0000_s1026" type="#_x0000_t202" style="position:absolute;margin-left:71pt;margin-top:790.55pt;width:422.4pt;height:10.95pt;z-index:-15769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" filled="f" stroked="f">
              <v:textbox inset="0,0,0,0">
                <w:txbxContent>
                  <w:p w14:paraId="5CE85D8D" w14:textId="77777777" w:rsidR="0002017A" w:rsidRDefault="0002017A">
                    <w:pPr>
                      <w:spacing w:before="14"/>
                      <w:ind w:left="20"/>
                      <w:rPr>
                        <w:sz w:val="16"/>
                      </w:rPr>
                    </w:pPr>
                    <w:hyperlink r:id="rId3">
                      <w:r>
                        <w:rPr>
                          <w:color w:val="0462C0"/>
                          <w:sz w:val="13"/>
                          <w:u w:val="single" w:color="0462C0"/>
                        </w:rPr>
                        <w:t>www.subu.edu.tr</w:t>
                      </w:r>
                    </w:hyperlink>
                    <w:r>
                      <w:rPr>
                        <w:color w:val="0462C0"/>
                        <w:spacing w:val="42"/>
                        <w:sz w:val="13"/>
                      </w:rPr>
                      <w:t xml:space="preserve"> </w:t>
                    </w:r>
                    <w:r>
                      <w:rPr>
                        <w:color w:val="333333"/>
                        <w:sz w:val="16"/>
                      </w:rPr>
                      <w:t>|</w:t>
                    </w:r>
                    <w:r>
                      <w:rPr>
                        <w:color w:val="333333"/>
                        <w:spacing w:val="-7"/>
                        <w:sz w:val="16"/>
                      </w:rPr>
                      <w:t xml:space="preserve"> </w:t>
                    </w:r>
                    <w:hyperlink r:id="rId4">
                      <w:r>
                        <w:rPr>
                          <w:color w:val="0462C0"/>
                          <w:sz w:val="13"/>
                          <w:u w:val="single" w:color="0462C0"/>
                        </w:rPr>
                        <w:t>subu@subu.edu.tr</w:t>
                      </w:r>
                    </w:hyperlink>
                    <w:r>
                      <w:rPr>
                        <w:color w:val="0462C0"/>
                        <w:spacing w:val="42"/>
                        <w:sz w:val="13"/>
                      </w:rPr>
                      <w:t xml:space="preserve"> </w:t>
                    </w:r>
                    <w:r>
                      <w:rPr>
                        <w:color w:val="333333"/>
                        <w:sz w:val="16"/>
                      </w:rPr>
                      <w:t>|</w:t>
                    </w:r>
                    <w:r>
                      <w:rPr>
                        <w:color w:val="333333"/>
                        <w:spacing w:val="30"/>
                        <w:sz w:val="16"/>
                      </w:rPr>
                      <w:t xml:space="preserve"> </w:t>
                    </w:r>
                    <w:r>
                      <w:rPr>
                        <w:color w:val="333333"/>
                        <w:sz w:val="16"/>
                      </w:rPr>
                      <w:t>t.</w:t>
                    </w:r>
                    <w:r>
                      <w:rPr>
                        <w:color w:val="333333"/>
                        <w:spacing w:val="-5"/>
                        <w:sz w:val="16"/>
                      </w:rPr>
                      <w:t xml:space="preserve"> </w:t>
                    </w:r>
                    <w:r>
                      <w:rPr>
                        <w:color w:val="333333"/>
                        <w:sz w:val="16"/>
                      </w:rPr>
                      <w:t>+90</w:t>
                    </w:r>
                    <w:r>
                      <w:rPr>
                        <w:color w:val="333333"/>
                        <w:spacing w:val="-3"/>
                        <w:sz w:val="16"/>
                      </w:rPr>
                      <w:t xml:space="preserve"> </w:t>
                    </w:r>
                    <w:r>
                      <w:rPr>
                        <w:color w:val="333333"/>
                        <w:sz w:val="15"/>
                      </w:rPr>
                      <w:t>(</w:t>
                    </w:r>
                    <w:r>
                      <w:rPr>
                        <w:color w:val="333333"/>
                        <w:sz w:val="16"/>
                      </w:rPr>
                      <w:t>0264)</w:t>
                    </w:r>
                    <w:r>
                      <w:rPr>
                        <w:color w:val="333333"/>
                        <w:spacing w:val="-5"/>
                        <w:sz w:val="16"/>
                      </w:rPr>
                      <w:t xml:space="preserve"> </w:t>
                    </w:r>
                    <w:r>
                      <w:rPr>
                        <w:color w:val="333333"/>
                        <w:sz w:val="16"/>
                      </w:rPr>
                      <w:t>616</w:t>
                    </w:r>
                    <w:r>
                      <w:rPr>
                        <w:color w:val="333333"/>
                        <w:spacing w:val="-4"/>
                        <w:sz w:val="16"/>
                      </w:rPr>
                      <w:t xml:space="preserve"> </w:t>
                    </w:r>
                    <w:r>
                      <w:rPr>
                        <w:color w:val="333333"/>
                        <w:sz w:val="16"/>
                      </w:rPr>
                      <w:t>0054</w:t>
                    </w:r>
                    <w:r>
                      <w:rPr>
                        <w:color w:val="333333"/>
                        <w:spacing w:val="35"/>
                        <w:sz w:val="16"/>
                      </w:rPr>
                      <w:t xml:space="preserve"> </w:t>
                    </w:r>
                    <w:r>
                      <w:rPr>
                        <w:color w:val="333333"/>
                        <w:sz w:val="16"/>
                      </w:rPr>
                      <w:t>|</w:t>
                    </w:r>
                    <w:r>
                      <w:rPr>
                        <w:color w:val="333333"/>
                        <w:spacing w:val="30"/>
                        <w:sz w:val="16"/>
                      </w:rPr>
                      <w:t xml:space="preserve"> </w:t>
                    </w:r>
                    <w:r>
                      <w:rPr>
                        <w:color w:val="333333"/>
                        <w:sz w:val="16"/>
                      </w:rPr>
                      <w:t>f.</w:t>
                    </w:r>
                    <w:r>
                      <w:rPr>
                        <w:color w:val="333333"/>
                        <w:spacing w:val="-2"/>
                        <w:sz w:val="16"/>
                      </w:rPr>
                      <w:t xml:space="preserve"> </w:t>
                    </w:r>
                    <w:r>
                      <w:rPr>
                        <w:color w:val="333333"/>
                        <w:sz w:val="16"/>
                      </w:rPr>
                      <w:t>+90</w:t>
                    </w:r>
                    <w:r>
                      <w:rPr>
                        <w:color w:val="333333"/>
                        <w:spacing w:val="-2"/>
                        <w:sz w:val="16"/>
                      </w:rPr>
                      <w:t xml:space="preserve"> </w:t>
                    </w:r>
                    <w:r>
                      <w:rPr>
                        <w:color w:val="333333"/>
                        <w:sz w:val="16"/>
                      </w:rPr>
                      <w:t>(0264)</w:t>
                    </w:r>
                    <w:r>
                      <w:rPr>
                        <w:color w:val="333333"/>
                        <w:spacing w:val="-5"/>
                        <w:sz w:val="16"/>
                      </w:rPr>
                      <w:t xml:space="preserve"> </w:t>
                    </w:r>
                    <w:r>
                      <w:rPr>
                        <w:color w:val="333333"/>
                        <w:sz w:val="16"/>
                      </w:rPr>
                      <w:t>616</w:t>
                    </w:r>
                    <w:r>
                      <w:rPr>
                        <w:color w:val="333333"/>
                        <w:spacing w:val="-4"/>
                        <w:sz w:val="16"/>
                      </w:rPr>
                      <w:t xml:space="preserve"> </w:t>
                    </w:r>
                    <w:r>
                      <w:rPr>
                        <w:color w:val="333333"/>
                        <w:sz w:val="16"/>
                      </w:rPr>
                      <w:t>0014</w:t>
                    </w:r>
                    <w:r>
                      <w:rPr>
                        <w:color w:val="333333"/>
                        <w:spacing w:val="33"/>
                        <w:sz w:val="16"/>
                      </w:rPr>
                      <w:t xml:space="preserve"> </w:t>
                    </w:r>
                    <w:r>
                      <w:rPr>
                        <w:color w:val="333333"/>
                        <w:sz w:val="16"/>
                      </w:rPr>
                      <w:t>|</w:t>
                    </w:r>
                    <w:r>
                      <w:rPr>
                        <w:color w:val="333333"/>
                        <w:spacing w:val="31"/>
                        <w:sz w:val="16"/>
                      </w:rPr>
                      <w:t xml:space="preserve"> </w:t>
                    </w:r>
                    <w:r>
                      <w:rPr>
                        <w:color w:val="333333"/>
                        <w:sz w:val="16"/>
                      </w:rPr>
                      <w:t>Esentepe</w:t>
                    </w:r>
                    <w:r>
                      <w:rPr>
                        <w:color w:val="333333"/>
                        <w:spacing w:val="-6"/>
                        <w:sz w:val="16"/>
                      </w:rPr>
                      <w:t xml:space="preserve"> </w:t>
                    </w:r>
                    <w:r>
                      <w:rPr>
                        <w:color w:val="333333"/>
                        <w:sz w:val="16"/>
                      </w:rPr>
                      <w:t>Kampüsü</w:t>
                    </w:r>
                    <w:r>
                      <w:rPr>
                        <w:color w:val="333333"/>
                        <w:spacing w:val="-4"/>
                        <w:sz w:val="16"/>
                      </w:rPr>
                      <w:t xml:space="preserve"> </w:t>
                    </w:r>
                    <w:r>
                      <w:rPr>
                        <w:color w:val="333333"/>
                        <w:sz w:val="16"/>
                      </w:rPr>
                      <w:t>54190 Serdivan,</w:t>
                    </w:r>
                    <w:r>
                      <w:rPr>
                        <w:color w:val="333333"/>
                        <w:spacing w:val="-5"/>
                        <w:sz w:val="16"/>
                      </w:rPr>
                      <w:t xml:space="preserve"> </w:t>
                    </w:r>
                    <w:r>
                      <w:rPr>
                        <w:color w:val="333333"/>
                        <w:spacing w:val="-2"/>
                        <w:sz w:val="16"/>
                      </w:rPr>
                      <w:t>Sakarya</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90909" w14:textId="77777777" w:rsidR="00807D93" w:rsidRDefault="00807D93">
      <w:r>
        <w:separator/>
      </w:r>
    </w:p>
  </w:footnote>
  <w:footnote w:type="continuationSeparator" w:id="0">
    <w:p w14:paraId="5C8E80F1" w14:textId="77777777" w:rsidR="00807D93" w:rsidRDefault="00807D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A570A"/>
    <w:multiLevelType w:val="hybridMultilevel"/>
    <w:tmpl w:val="ADC27F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1FE7198A"/>
    <w:multiLevelType w:val="hybridMultilevel"/>
    <w:tmpl w:val="D1B210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BB80DED"/>
    <w:multiLevelType w:val="hybridMultilevel"/>
    <w:tmpl w:val="E1E6BB84"/>
    <w:lvl w:ilvl="0" w:tplc="4914FCD0">
      <w:numFmt w:val="bullet"/>
      <w:lvlText w:val=""/>
      <w:lvlJc w:val="left"/>
      <w:pPr>
        <w:ind w:left="460" w:hanging="360"/>
      </w:pPr>
      <w:rPr>
        <w:rFonts w:ascii="Symbol" w:eastAsia="Symbol" w:hAnsi="Symbol" w:cs="Symbol" w:hint="default"/>
        <w:b w:val="0"/>
        <w:bCs w:val="0"/>
        <w:i w:val="0"/>
        <w:iCs w:val="0"/>
        <w:color w:val="333333"/>
        <w:spacing w:val="0"/>
        <w:w w:val="99"/>
        <w:sz w:val="20"/>
        <w:szCs w:val="20"/>
        <w:lang w:val="tr-TR" w:eastAsia="en-US" w:bidi="ar-SA"/>
      </w:rPr>
    </w:lvl>
    <w:lvl w:ilvl="1" w:tplc="4386FF14">
      <w:numFmt w:val="bullet"/>
      <w:lvlText w:val="•"/>
      <w:lvlJc w:val="left"/>
      <w:pPr>
        <w:ind w:left="1341" w:hanging="360"/>
      </w:pPr>
      <w:rPr>
        <w:rFonts w:hint="default"/>
        <w:lang w:val="tr-TR" w:eastAsia="en-US" w:bidi="ar-SA"/>
      </w:rPr>
    </w:lvl>
    <w:lvl w:ilvl="2" w:tplc="2AE62312">
      <w:numFmt w:val="bullet"/>
      <w:lvlText w:val="•"/>
      <w:lvlJc w:val="left"/>
      <w:pPr>
        <w:ind w:left="2223" w:hanging="360"/>
      </w:pPr>
      <w:rPr>
        <w:rFonts w:hint="default"/>
        <w:lang w:val="tr-TR" w:eastAsia="en-US" w:bidi="ar-SA"/>
      </w:rPr>
    </w:lvl>
    <w:lvl w:ilvl="3" w:tplc="BF9A2938">
      <w:numFmt w:val="bullet"/>
      <w:lvlText w:val="•"/>
      <w:lvlJc w:val="left"/>
      <w:pPr>
        <w:ind w:left="3105" w:hanging="360"/>
      </w:pPr>
      <w:rPr>
        <w:rFonts w:hint="default"/>
        <w:lang w:val="tr-TR" w:eastAsia="en-US" w:bidi="ar-SA"/>
      </w:rPr>
    </w:lvl>
    <w:lvl w:ilvl="4" w:tplc="C44E818E">
      <w:numFmt w:val="bullet"/>
      <w:lvlText w:val="•"/>
      <w:lvlJc w:val="left"/>
      <w:pPr>
        <w:ind w:left="3987" w:hanging="360"/>
      </w:pPr>
      <w:rPr>
        <w:rFonts w:hint="default"/>
        <w:lang w:val="tr-TR" w:eastAsia="en-US" w:bidi="ar-SA"/>
      </w:rPr>
    </w:lvl>
    <w:lvl w:ilvl="5" w:tplc="BA3AC9D4">
      <w:numFmt w:val="bullet"/>
      <w:lvlText w:val="•"/>
      <w:lvlJc w:val="left"/>
      <w:pPr>
        <w:ind w:left="4869" w:hanging="360"/>
      </w:pPr>
      <w:rPr>
        <w:rFonts w:hint="default"/>
        <w:lang w:val="tr-TR" w:eastAsia="en-US" w:bidi="ar-SA"/>
      </w:rPr>
    </w:lvl>
    <w:lvl w:ilvl="6" w:tplc="5E38128E">
      <w:numFmt w:val="bullet"/>
      <w:lvlText w:val="•"/>
      <w:lvlJc w:val="left"/>
      <w:pPr>
        <w:ind w:left="5751" w:hanging="360"/>
      </w:pPr>
      <w:rPr>
        <w:rFonts w:hint="default"/>
        <w:lang w:val="tr-TR" w:eastAsia="en-US" w:bidi="ar-SA"/>
      </w:rPr>
    </w:lvl>
    <w:lvl w:ilvl="7" w:tplc="3020BDDA">
      <w:numFmt w:val="bullet"/>
      <w:lvlText w:val="•"/>
      <w:lvlJc w:val="left"/>
      <w:pPr>
        <w:ind w:left="6633" w:hanging="360"/>
      </w:pPr>
      <w:rPr>
        <w:rFonts w:hint="default"/>
        <w:lang w:val="tr-TR" w:eastAsia="en-US" w:bidi="ar-SA"/>
      </w:rPr>
    </w:lvl>
    <w:lvl w:ilvl="8" w:tplc="EBFE1D92">
      <w:numFmt w:val="bullet"/>
      <w:lvlText w:val="•"/>
      <w:lvlJc w:val="left"/>
      <w:pPr>
        <w:ind w:left="7515" w:hanging="360"/>
      </w:pPr>
      <w:rPr>
        <w:rFonts w:hint="default"/>
        <w:lang w:val="tr-TR" w:eastAsia="en-US" w:bidi="ar-SA"/>
      </w:rPr>
    </w:lvl>
  </w:abstractNum>
  <w:num w:numId="1" w16cid:durableId="1542589715">
    <w:abstractNumId w:val="2"/>
  </w:num>
  <w:num w:numId="2" w16cid:durableId="543952513">
    <w:abstractNumId w:val="0"/>
  </w:num>
  <w:num w:numId="3" w16cid:durableId="42326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7A"/>
    <w:rsid w:val="0002017A"/>
    <w:rsid w:val="000F5699"/>
    <w:rsid w:val="001F215E"/>
    <w:rsid w:val="00437511"/>
    <w:rsid w:val="005310F0"/>
    <w:rsid w:val="005D2878"/>
    <w:rsid w:val="006256BD"/>
    <w:rsid w:val="007D32FA"/>
    <w:rsid w:val="00807D93"/>
    <w:rsid w:val="0084179E"/>
    <w:rsid w:val="00846914"/>
    <w:rsid w:val="008730E1"/>
    <w:rsid w:val="008C1FA2"/>
    <w:rsid w:val="00A04F5B"/>
    <w:rsid w:val="00B068AA"/>
    <w:rsid w:val="00D1194B"/>
    <w:rsid w:val="00D82B66"/>
    <w:rsid w:val="00F0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54220"/>
  <w15:docId w15:val="{DD52C452-08F0-4853-9BC6-ADD8EA8E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0"/>
      <w:jc w:val="both"/>
      <w:outlineLvl w:val="0"/>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115"/>
    </w:pPr>
    <w:rPr>
      <w:sz w:val="20"/>
      <w:szCs w:val="20"/>
    </w:rPr>
  </w:style>
  <w:style w:type="paragraph" w:styleId="KonuBal">
    <w:name w:val="Title"/>
    <w:basedOn w:val="Normal"/>
    <w:uiPriority w:val="10"/>
    <w:qFormat/>
    <w:pPr>
      <w:ind w:left="100"/>
      <w:jc w:val="both"/>
    </w:pPr>
    <w:rPr>
      <w:rFonts w:ascii="Calibri Light" w:eastAsia="Calibri Light" w:hAnsi="Calibri Light" w:cs="Calibri Light"/>
      <w:sz w:val="32"/>
      <w:szCs w:val="32"/>
    </w:rPr>
  </w:style>
  <w:style w:type="paragraph" w:styleId="ListeParagraf">
    <w:name w:val="List Paragraph"/>
    <w:basedOn w:val="Normal"/>
    <w:uiPriority w:val="1"/>
    <w:qFormat/>
    <w:pPr>
      <w:spacing w:before="116"/>
      <w:ind w:left="4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bs.sabis.subu.edu.tr/" TargetMode="External"/><Relationship Id="rId5" Type="http://schemas.openxmlformats.org/officeDocument/2006/relationships/footnotes" Target="footnotes.xml"/><Relationship Id="rId10" Type="http://schemas.openxmlformats.org/officeDocument/2006/relationships/hyperlink" Target="https://smyo.subu.edu.t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subu.edu.tr/" TargetMode="External"/><Relationship Id="rId2" Type="http://schemas.openxmlformats.org/officeDocument/2006/relationships/hyperlink" Target="mailto:subu@subu.edu.tr" TargetMode="External"/><Relationship Id="rId1" Type="http://schemas.openxmlformats.org/officeDocument/2006/relationships/hyperlink" Target="http://www.subu.edu.tr/" TargetMode="External"/><Relationship Id="rId4" Type="http://schemas.openxmlformats.org/officeDocument/2006/relationships/hyperlink" Target="mailto:subu@sub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Ümmehan</cp:lastModifiedBy>
  <cp:revision>2</cp:revision>
  <dcterms:created xsi:type="dcterms:W3CDTF">2025-03-28T13:46:00Z</dcterms:created>
  <dcterms:modified xsi:type="dcterms:W3CDTF">2025-03-28T13:46:00Z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2022-01-04T00:00:00Z</vt:filetime>
  </property>
  <property fmtid="{D5CDD505-2E9C-101B-9397-08002B2CF9AE}" pid="3" name="Creator">
    <vt:lpwstr>ABBYY FineReader 14</vt:lpwstr>
  </property>
  <property fmtid="{D5CDD505-2E9C-101B-9397-08002B2CF9AE}" pid="4" name="LastSaved">
    <vt:filetime>2025-03-28T00:00:00Z</vt:filetime>
  </property>
  <property fmtid="{D5CDD505-2E9C-101B-9397-08002B2CF9AE}" pid="5" name="Producer">
    <vt:lpwstr>ABBYY FineReader 14</vt:lpwstr>
  </property>
</Properties>
</file>